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F3F2B" w14:textId="77777777" w:rsidR="00DE5863" w:rsidRDefault="001C19F1" w:rsidP="0043671E">
      <w:pPr>
        <w:jc w:val="center"/>
        <w:rPr>
          <w:rStyle w:val="Strong"/>
          <w:lang w:val="en"/>
        </w:rPr>
      </w:pPr>
      <w:bookmarkStart w:id="0" w:name="_GoBack"/>
      <w:bookmarkEnd w:id="0"/>
      <w:r>
        <w:rPr>
          <w:rStyle w:val="Emphasis"/>
          <w:b/>
          <w:bCs/>
          <w:lang w:val="en"/>
        </w:rPr>
        <w:t>Climate Change: Cuba/USA</w:t>
      </w:r>
      <w:r w:rsidR="0043671E">
        <w:rPr>
          <w:b/>
          <w:bCs/>
          <w:lang w:val="en"/>
        </w:rPr>
        <w:br/>
      </w:r>
      <w:r>
        <w:rPr>
          <w:rStyle w:val="Strong"/>
          <w:lang w:val="en"/>
        </w:rPr>
        <w:t>January 12</w:t>
      </w:r>
      <w:r w:rsidR="0043671E">
        <w:rPr>
          <w:rStyle w:val="Strong"/>
          <w:lang w:val="en"/>
        </w:rPr>
        <w:t xml:space="preserve"> </w:t>
      </w:r>
      <w:r>
        <w:rPr>
          <w:rStyle w:val="Strong"/>
          <w:lang w:val="en"/>
        </w:rPr>
        <w:t>–</w:t>
      </w:r>
      <w:r w:rsidR="0043671E">
        <w:rPr>
          <w:rStyle w:val="Strong"/>
          <w:lang w:val="en"/>
        </w:rPr>
        <w:t xml:space="preserve"> </w:t>
      </w:r>
      <w:r>
        <w:rPr>
          <w:rStyle w:val="Strong"/>
          <w:lang w:val="en"/>
        </w:rPr>
        <w:t>March 3, 2018</w:t>
      </w:r>
      <w:r w:rsidR="0043671E">
        <w:rPr>
          <w:lang w:val="en"/>
        </w:rPr>
        <w:br/>
      </w:r>
      <w:r w:rsidR="0043671E">
        <w:rPr>
          <w:rStyle w:val="Strong"/>
          <w:lang w:val="en"/>
        </w:rPr>
        <w:t>USF Contemporary Art Museum</w:t>
      </w:r>
    </w:p>
    <w:p w14:paraId="2D674910" w14:textId="77777777" w:rsidR="00717CE2" w:rsidRPr="00DE5863" w:rsidRDefault="00DE5863" w:rsidP="0043671E">
      <w:pPr>
        <w:jc w:val="center"/>
        <w:rPr>
          <w:sz w:val="26"/>
          <w:szCs w:val="26"/>
        </w:rPr>
      </w:pPr>
      <w:r w:rsidRPr="00DE5863">
        <w:rPr>
          <w:rStyle w:val="Strong"/>
          <w:i/>
          <w:sz w:val="26"/>
          <w:szCs w:val="26"/>
          <w:lang w:val="en"/>
        </w:rPr>
        <w:t>Inside Art</w:t>
      </w:r>
      <w:r w:rsidRPr="00DE5863">
        <w:rPr>
          <w:rStyle w:val="Strong"/>
          <w:sz w:val="26"/>
          <w:szCs w:val="26"/>
          <w:lang w:val="en"/>
        </w:rPr>
        <w:t xml:space="preserve"> curriculum</w:t>
      </w:r>
      <w:r w:rsidR="0043671E" w:rsidRPr="00DE5863">
        <w:rPr>
          <w:sz w:val="26"/>
          <w:szCs w:val="26"/>
          <w:lang w:val="en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2610"/>
        <w:gridCol w:w="2610"/>
        <w:gridCol w:w="2967"/>
        <w:gridCol w:w="2698"/>
      </w:tblGrid>
      <w:tr w:rsidR="001D2DDF" w14:paraId="61200ED1" w14:textId="77777777" w:rsidTr="00154D1A">
        <w:tc>
          <w:tcPr>
            <w:tcW w:w="2515" w:type="dxa"/>
          </w:tcPr>
          <w:p w14:paraId="6E6AA8C7" w14:textId="77777777" w:rsidR="001D2DDF" w:rsidRDefault="001D2DDF" w:rsidP="0043671E">
            <w:r>
              <w:t>Day/Title of Lesson</w:t>
            </w:r>
          </w:p>
        </w:tc>
        <w:tc>
          <w:tcPr>
            <w:tcW w:w="2610" w:type="dxa"/>
          </w:tcPr>
          <w:p w14:paraId="0CD9BC74" w14:textId="77777777" w:rsidR="001D2DDF" w:rsidRDefault="001D2DDF" w:rsidP="0043671E">
            <w:r>
              <w:t>Artist(s)</w:t>
            </w:r>
          </w:p>
        </w:tc>
        <w:tc>
          <w:tcPr>
            <w:tcW w:w="2610" w:type="dxa"/>
          </w:tcPr>
          <w:p w14:paraId="181F5FD2" w14:textId="77777777" w:rsidR="001D2DDF" w:rsidRDefault="001D2DDF" w:rsidP="0043671E">
            <w:r>
              <w:t>Social Studies Theme/Concepts/Skills</w:t>
            </w:r>
          </w:p>
        </w:tc>
        <w:tc>
          <w:tcPr>
            <w:tcW w:w="2967" w:type="dxa"/>
          </w:tcPr>
          <w:p w14:paraId="06ABBF2E" w14:textId="77777777" w:rsidR="001D2DDF" w:rsidRDefault="001D2DDF" w:rsidP="0043671E">
            <w:r>
              <w:t>Art Medium &amp; Art Works</w:t>
            </w:r>
          </w:p>
        </w:tc>
        <w:tc>
          <w:tcPr>
            <w:tcW w:w="2698" w:type="dxa"/>
          </w:tcPr>
          <w:p w14:paraId="05D1EA8E" w14:textId="77777777" w:rsidR="001D2DDF" w:rsidRDefault="001D2DDF" w:rsidP="00A1106B">
            <w:r>
              <w:t>Instructional Strategies</w:t>
            </w:r>
          </w:p>
        </w:tc>
      </w:tr>
      <w:tr w:rsidR="001D2DDF" w14:paraId="56767A44" w14:textId="77777777" w:rsidTr="00154D1A">
        <w:tc>
          <w:tcPr>
            <w:tcW w:w="2515" w:type="dxa"/>
          </w:tcPr>
          <w:p w14:paraId="6BE71685" w14:textId="77777777" w:rsidR="00154D1A" w:rsidRDefault="00154D1A" w:rsidP="001D2DDF">
            <w:r>
              <w:t xml:space="preserve">Day 1 / </w:t>
            </w:r>
          </w:p>
          <w:p w14:paraId="1B57ECF9" w14:textId="77777777" w:rsidR="00314604" w:rsidRDefault="00314604" w:rsidP="001D2DDF">
            <w:r>
              <w:t>[S. Mead]</w:t>
            </w:r>
          </w:p>
        </w:tc>
        <w:tc>
          <w:tcPr>
            <w:tcW w:w="2610" w:type="dxa"/>
          </w:tcPr>
          <w:p w14:paraId="172ABB4A" w14:textId="77777777" w:rsidR="001D2DDF" w:rsidRDefault="001D2DDF" w:rsidP="001D2DDF">
            <w:proofErr w:type="spellStart"/>
            <w:r>
              <w:t>Glexis</w:t>
            </w:r>
            <w:proofErr w:type="spellEnd"/>
            <w:r>
              <w:t xml:space="preserve"> </w:t>
            </w:r>
            <w:proofErr w:type="spellStart"/>
            <w:r>
              <w:t>Novoa</w:t>
            </w:r>
            <w:proofErr w:type="spellEnd"/>
          </w:p>
        </w:tc>
        <w:tc>
          <w:tcPr>
            <w:tcW w:w="2610" w:type="dxa"/>
          </w:tcPr>
          <w:p w14:paraId="6361BE93" w14:textId="77777777" w:rsidR="007E69A2" w:rsidRDefault="007E69A2" w:rsidP="007E69A2">
            <w:r>
              <w:t>Time, Continuity, and Change</w:t>
            </w:r>
          </w:p>
          <w:p w14:paraId="37D902E4" w14:textId="77777777" w:rsidR="007E69A2" w:rsidRDefault="007E69A2" w:rsidP="007E69A2">
            <w:r>
              <w:t>Global Connections</w:t>
            </w:r>
          </w:p>
          <w:p w14:paraId="2A5B8BE7" w14:textId="77777777" w:rsidR="007E69A2" w:rsidRDefault="007E69A2" w:rsidP="00154D1A"/>
          <w:p w14:paraId="5D5FCD83" w14:textId="77777777" w:rsidR="00845EEA" w:rsidRDefault="00845EEA" w:rsidP="00154D1A">
            <w:r>
              <w:t>Reading a map</w:t>
            </w:r>
          </w:p>
          <w:p w14:paraId="3F5C0D4E" w14:textId="77777777" w:rsidR="00154D1A" w:rsidRDefault="00154D1A" w:rsidP="00154D1A">
            <w:r>
              <w:t>Time</w:t>
            </w:r>
            <w:r w:rsidR="00845EEA">
              <w:t>line analysis</w:t>
            </w:r>
          </w:p>
          <w:p w14:paraId="497746B2" w14:textId="77777777" w:rsidR="00845EEA" w:rsidRDefault="00845EEA" w:rsidP="00154D1A">
            <w:r>
              <w:t>U.S. History</w:t>
            </w:r>
          </w:p>
          <w:p w14:paraId="7FE000F0" w14:textId="77777777" w:rsidR="001D2DDF" w:rsidRDefault="001D2DDF" w:rsidP="001D2DDF"/>
        </w:tc>
        <w:tc>
          <w:tcPr>
            <w:tcW w:w="2967" w:type="dxa"/>
          </w:tcPr>
          <w:p w14:paraId="4F90F511" w14:textId="77777777" w:rsidR="001D2DDF" w:rsidRPr="00154D1A" w:rsidRDefault="00154D1A" w:rsidP="001D2DDF">
            <w:r>
              <w:t xml:space="preserve">Painting on Canvas, </w:t>
            </w:r>
            <w:r>
              <w:rPr>
                <w:i/>
              </w:rPr>
              <w:t xml:space="preserve">CUC </w:t>
            </w:r>
          </w:p>
        </w:tc>
        <w:tc>
          <w:tcPr>
            <w:tcW w:w="2698" w:type="dxa"/>
          </w:tcPr>
          <w:p w14:paraId="07166D03" w14:textId="77777777" w:rsidR="00154D1A" w:rsidRDefault="00154D1A" w:rsidP="001D2DDF">
            <w:r>
              <w:t>Think-Write-Pair-Share</w:t>
            </w:r>
          </w:p>
          <w:p w14:paraId="20A7FDD2" w14:textId="77777777" w:rsidR="00154D1A" w:rsidRDefault="00154D1A" w:rsidP="001D2DDF">
            <w:r>
              <w:t>Whole Class Discussion</w:t>
            </w:r>
          </w:p>
          <w:p w14:paraId="0260CBC8" w14:textId="67C1368E" w:rsidR="001F18C0" w:rsidRPr="0069766F" w:rsidRDefault="001F18C0" w:rsidP="001D2DDF">
            <w:r>
              <w:t>PPT-Guided Presentation</w:t>
            </w:r>
          </w:p>
        </w:tc>
      </w:tr>
      <w:tr w:rsidR="001D2DDF" w14:paraId="0CBA03D0" w14:textId="77777777" w:rsidTr="00154D1A">
        <w:tc>
          <w:tcPr>
            <w:tcW w:w="2515" w:type="dxa"/>
          </w:tcPr>
          <w:p w14:paraId="1A3D6EE8" w14:textId="183BFFBA" w:rsidR="001D2DDF" w:rsidRDefault="000B17DC" w:rsidP="001D2DDF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Day 2 /</w:t>
            </w:r>
          </w:p>
          <w:p w14:paraId="41D4697C" w14:textId="77777777" w:rsidR="00314604" w:rsidRDefault="00314604" w:rsidP="001D2DDF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[S. Mead]</w:t>
            </w:r>
          </w:p>
        </w:tc>
        <w:tc>
          <w:tcPr>
            <w:tcW w:w="2610" w:type="dxa"/>
          </w:tcPr>
          <w:p w14:paraId="0CDFA486" w14:textId="77777777" w:rsidR="001D2DDF" w:rsidRDefault="001D2DDF" w:rsidP="001D2DDF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Celia y </w:t>
            </w:r>
            <w:proofErr w:type="spellStart"/>
            <w:r>
              <w:t>Yunior</w:t>
            </w:r>
            <w:proofErr w:type="spellEnd"/>
          </w:p>
        </w:tc>
        <w:tc>
          <w:tcPr>
            <w:tcW w:w="2610" w:type="dxa"/>
          </w:tcPr>
          <w:p w14:paraId="2E9A08EE" w14:textId="66555512" w:rsidR="007E69A2" w:rsidRDefault="007E69A2" w:rsidP="001D2DDF">
            <w:r>
              <w:t>Time, Continuity, and Change</w:t>
            </w:r>
          </w:p>
          <w:p w14:paraId="72AD7FBC" w14:textId="050A343B" w:rsidR="007E69A2" w:rsidRDefault="007E69A2" w:rsidP="001D2DDF">
            <w:r>
              <w:t>Global Connections</w:t>
            </w:r>
          </w:p>
          <w:p w14:paraId="7AB7606C" w14:textId="540DC060" w:rsidR="001D2DDF" w:rsidRDefault="007E69A2" w:rsidP="001D2DDF">
            <w:r>
              <w:t>Sociological analysis</w:t>
            </w:r>
          </w:p>
        </w:tc>
        <w:tc>
          <w:tcPr>
            <w:tcW w:w="2967" w:type="dxa"/>
          </w:tcPr>
          <w:p w14:paraId="67FB14D4" w14:textId="0D1B6C45" w:rsidR="001D2DDF" w:rsidRPr="007E69A2" w:rsidRDefault="007E69A2" w:rsidP="001D2D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Installation</w:t>
            </w:r>
            <w:r>
              <w:rPr>
                <w:rFonts w:ascii="Arial" w:hAnsi="Arial" w:cs="Arial"/>
                <w:i/>
                <w:noProof/>
                <w:sz w:val="20"/>
              </w:rPr>
              <w:t>, Varaentierra</w:t>
            </w:r>
          </w:p>
        </w:tc>
        <w:tc>
          <w:tcPr>
            <w:tcW w:w="2698" w:type="dxa"/>
          </w:tcPr>
          <w:p w14:paraId="3A3700F9" w14:textId="77777777" w:rsidR="007E69A2" w:rsidRDefault="007E69A2" w:rsidP="001D2DDF">
            <w:r>
              <w:t>Historical Photograph Analysis</w:t>
            </w:r>
          </w:p>
          <w:p w14:paraId="0C2C8A35" w14:textId="77777777" w:rsidR="007E69A2" w:rsidRDefault="000B17DC" w:rsidP="001D2DDF">
            <w:r>
              <w:t>Content Le</w:t>
            </w:r>
            <w:r w:rsidR="007E69A2">
              <w:t>cture</w:t>
            </w:r>
          </w:p>
          <w:p w14:paraId="6C363EEF" w14:textId="77777777" w:rsidR="001F18C0" w:rsidRDefault="001F18C0" w:rsidP="001D2DDF">
            <w:r>
              <w:t>PPT-Guided Presentation</w:t>
            </w:r>
          </w:p>
          <w:p w14:paraId="265B0420" w14:textId="23BEDD23" w:rsidR="001F18C0" w:rsidRDefault="001F18C0" w:rsidP="001D2DDF"/>
        </w:tc>
      </w:tr>
      <w:tr w:rsidR="001D2DDF" w14:paraId="60E0A642" w14:textId="77777777" w:rsidTr="00154D1A">
        <w:tc>
          <w:tcPr>
            <w:tcW w:w="2515" w:type="dxa"/>
          </w:tcPr>
          <w:p w14:paraId="57310147" w14:textId="64014B05" w:rsidR="001D2DDF" w:rsidRDefault="000B17DC" w:rsidP="001D2DDF">
            <w:pPr>
              <w:widowControl w:val="0"/>
              <w:autoSpaceDE w:val="0"/>
              <w:autoSpaceDN w:val="0"/>
              <w:adjustRightInd w:val="0"/>
            </w:pPr>
            <w:r>
              <w:t>Day 3</w:t>
            </w:r>
            <w:r w:rsidR="001F18C0">
              <w:t xml:space="preserve"> </w:t>
            </w:r>
            <w:r>
              <w:t>/</w:t>
            </w:r>
          </w:p>
          <w:p w14:paraId="0E0ADBE9" w14:textId="77777777" w:rsidR="00314604" w:rsidRDefault="00314604" w:rsidP="001D2DDF">
            <w:pPr>
              <w:widowControl w:val="0"/>
              <w:autoSpaceDE w:val="0"/>
              <w:autoSpaceDN w:val="0"/>
              <w:adjustRightInd w:val="0"/>
            </w:pPr>
            <w:r>
              <w:t>[B. Cruz]</w:t>
            </w:r>
          </w:p>
        </w:tc>
        <w:tc>
          <w:tcPr>
            <w:tcW w:w="2610" w:type="dxa"/>
          </w:tcPr>
          <w:p w14:paraId="51A32853" w14:textId="77777777" w:rsidR="001D2DDF" w:rsidRDefault="001D2DDF" w:rsidP="001D2DDF">
            <w:pPr>
              <w:widowControl w:val="0"/>
              <w:autoSpaceDE w:val="0"/>
              <w:autoSpaceDN w:val="0"/>
              <w:adjustRightInd w:val="0"/>
            </w:pPr>
            <w:r>
              <w:t xml:space="preserve">Antonio </w:t>
            </w:r>
            <w:proofErr w:type="spellStart"/>
            <w:r>
              <w:t>Fernández</w:t>
            </w:r>
            <w:proofErr w:type="spellEnd"/>
            <w:r>
              <w:t xml:space="preserve"> “</w:t>
            </w:r>
            <w:proofErr w:type="spellStart"/>
            <w:r>
              <w:t>Tonel</w:t>
            </w:r>
            <w:proofErr w:type="spellEnd"/>
            <w:r>
              <w:t>”</w:t>
            </w:r>
          </w:p>
        </w:tc>
        <w:tc>
          <w:tcPr>
            <w:tcW w:w="2610" w:type="dxa"/>
          </w:tcPr>
          <w:p w14:paraId="4A7C2330" w14:textId="77777777" w:rsidR="000B17DC" w:rsidRPr="000B17DC" w:rsidRDefault="000B17DC" w:rsidP="000B17DC">
            <w:pPr>
              <w:widowControl w:val="0"/>
              <w:autoSpaceDE w:val="0"/>
              <w:autoSpaceDN w:val="0"/>
              <w:adjustRightInd w:val="0"/>
              <w:rPr>
                <w:rFonts w:ascii="Calibri" w:eastAsia="Arial Unicode MS" w:hAnsi="Calibri" w:cs="Arial"/>
              </w:rPr>
            </w:pPr>
            <w:r w:rsidRPr="000B17DC">
              <w:rPr>
                <w:rFonts w:ascii="Calibri" w:eastAsia="Arial Unicode MS" w:hAnsi="Calibri" w:cs="Arial"/>
              </w:rPr>
              <w:t>Time, Continuity, and Change</w:t>
            </w:r>
          </w:p>
          <w:p w14:paraId="175EC68D" w14:textId="77777777" w:rsidR="000B17DC" w:rsidRPr="000B17DC" w:rsidRDefault="000B17DC" w:rsidP="000B17DC">
            <w:pPr>
              <w:widowControl w:val="0"/>
              <w:autoSpaceDE w:val="0"/>
              <w:autoSpaceDN w:val="0"/>
              <w:adjustRightInd w:val="0"/>
              <w:rPr>
                <w:rFonts w:ascii="Calibri" w:eastAsia="Arial Unicode MS" w:hAnsi="Calibri" w:cs="Arial"/>
              </w:rPr>
            </w:pPr>
            <w:r w:rsidRPr="000B17DC">
              <w:rPr>
                <w:rFonts w:ascii="Calibri" w:eastAsia="Arial Unicode MS" w:hAnsi="Calibri" w:cs="Arial"/>
              </w:rPr>
              <w:t>People, Places, and Environments</w:t>
            </w:r>
          </w:p>
          <w:p w14:paraId="29F3C818" w14:textId="77777777" w:rsidR="000B17DC" w:rsidRPr="000B17DC" w:rsidRDefault="000B17DC" w:rsidP="000B17DC">
            <w:pPr>
              <w:widowControl w:val="0"/>
              <w:autoSpaceDE w:val="0"/>
              <w:autoSpaceDN w:val="0"/>
              <w:adjustRightInd w:val="0"/>
              <w:rPr>
                <w:rFonts w:ascii="Calibri" w:eastAsia="Arial Unicode MS" w:hAnsi="Calibri" w:cs="Arial"/>
              </w:rPr>
            </w:pPr>
            <w:r w:rsidRPr="000B17DC">
              <w:rPr>
                <w:rFonts w:ascii="Calibri" w:eastAsia="Arial Unicode MS" w:hAnsi="Calibri" w:cs="Arial"/>
              </w:rPr>
              <w:t>Science, Technology, and Society</w:t>
            </w:r>
          </w:p>
          <w:p w14:paraId="08501564" w14:textId="77777777" w:rsidR="000B17DC" w:rsidRDefault="000B17DC" w:rsidP="000B17DC">
            <w:pPr>
              <w:widowControl w:val="0"/>
              <w:autoSpaceDE w:val="0"/>
              <w:autoSpaceDN w:val="0"/>
              <w:adjustRightInd w:val="0"/>
              <w:rPr>
                <w:rFonts w:ascii="Calibri" w:eastAsia="Arial Unicode MS" w:hAnsi="Calibri" w:cs="Arial"/>
              </w:rPr>
            </w:pPr>
            <w:r w:rsidRPr="000B17DC">
              <w:rPr>
                <w:rFonts w:ascii="Calibri" w:eastAsia="Arial Unicode MS" w:hAnsi="Calibri" w:cs="Arial"/>
              </w:rPr>
              <w:t>Global Connections</w:t>
            </w:r>
          </w:p>
          <w:p w14:paraId="7B4ED835" w14:textId="630B6FB2" w:rsidR="001D2DDF" w:rsidRDefault="000B17DC" w:rsidP="001D2DDF">
            <w:r>
              <w:t>Social Commentary</w:t>
            </w:r>
          </w:p>
        </w:tc>
        <w:tc>
          <w:tcPr>
            <w:tcW w:w="2967" w:type="dxa"/>
          </w:tcPr>
          <w:p w14:paraId="46DBA5EB" w14:textId="089D790D" w:rsidR="000B17DC" w:rsidRDefault="000B17DC" w:rsidP="000B17DC">
            <w:pPr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Installations: </w:t>
            </w:r>
            <w:r w:rsidRPr="000B17DC">
              <w:rPr>
                <w:rFonts w:ascii="Arial" w:hAnsi="Arial" w:cs="Arial"/>
                <w:i/>
                <w:sz w:val="20"/>
              </w:rPr>
              <w:t>Art Should not be Expensive to Make</w:t>
            </w:r>
            <w:r>
              <w:rPr>
                <w:rFonts w:ascii="Arial" w:hAnsi="Arial" w:cs="Arial"/>
                <w:sz w:val="20"/>
              </w:rPr>
              <w:t xml:space="preserve">; </w:t>
            </w:r>
            <w:r w:rsidRPr="000B17DC">
              <w:rPr>
                <w:rFonts w:ascii="Arial" w:hAnsi="Arial" w:cs="Arial"/>
                <w:i/>
                <w:iCs/>
                <w:sz w:val="20"/>
              </w:rPr>
              <w:t xml:space="preserve">El </w:t>
            </w:r>
            <w:proofErr w:type="spellStart"/>
            <w:r w:rsidRPr="000B17DC">
              <w:rPr>
                <w:rFonts w:ascii="Arial" w:hAnsi="Arial" w:cs="Arial"/>
                <w:i/>
                <w:iCs/>
                <w:sz w:val="20"/>
              </w:rPr>
              <w:t>Bloqueo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</w:rPr>
              <w:t xml:space="preserve">; In Praise of Darwinism;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</w:rPr>
              <w:t>Pais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</w:rPr>
              <w:t>Deseado</w:t>
            </w:r>
            <w:proofErr w:type="spellEnd"/>
            <w:r w:rsidRPr="000B17DC">
              <w:rPr>
                <w:rFonts w:ascii="Arial" w:hAnsi="Arial" w:cs="Arial"/>
                <w:i/>
                <w:iCs/>
                <w:sz w:val="20"/>
              </w:rPr>
              <w:t xml:space="preserve">    </w:t>
            </w:r>
          </w:p>
          <w:p w14:paraId="1AC96437" w14:textId="0594F16D" w:rsidR="001D2DDF" w:rsidRPr="00BA6FEF" w:rsidRDefault="000B17DC" w:rsidP="000B17D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 xml:space="preserve">Drawings: </w:t>
            </w:r>
            <w:r w:rsidRPr="000B17DC">
              <w:rPr>
                <w:rFonts w:ascii="Arial" w:hAnsi="Arial" w:cs="Arial"/>
                <w:i/>
                <w:iCs/>
                <w:sz w:val="20"/>
              </w:rPr>
              <w:t xml:space="preserve">Hemingway, </w:t>
            </w:r>
            <w:proofErr w:type="spellStart"/>
            <w:r w:rsidRPr="000B17DC">
              <w:rPr>
                <w:rFonts w:ascii="Arial" w:hAnsi="Arial" w:cs="Arial"/>
                <w:i/>
                <w:iCs/>
                <w:sz w:val="20"/>
              </w:rPr>
              <w:t>su</w:t>
            </w:r>
            <w:proofErr w:type="spellEnd"/>
            <w:r w:rsidRPr="000B17DC"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  <w:proofErr w:type="spellStart"/>
            <w:r w:rsidRPr="000B17DC">
              <w:rPr>
                <w:rFonts w:ascii="Arial" w:hAnsi="Arial" w:cs="Arial"/>
                <w:i/>
                <w:iCs/>
                <w:sz w:val="20"/>
              </w:rPr>
              <w:t>té</w:t>
            </w:r>
            <w:r>
              <w:rPr>
                <w:rFonts w:ascii="Arial" w:hAnsi="Arial" w:cs="Arial"/>
                <w:i/>
                <w:iCs/>
                <w:sz w:val="20"/>
              </w:rPr>
              <w:t>cnica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</w:rPr>
              <w:t xml:space="preserve">;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</w:rPr>
              <w:t>Iluminaciones</w:t>
            </w:r>
            <w:proofErr w:type="spellEnd"/>
          </w:p>
        </w:tc>
        <w:tc>
          <w:tcPr>
            <w:tcW w:w="2698" w:type="dxa"/>
          </w:tcPr>
          <w:p w14:paraId="635E01FC" w14:textId="77777777" w:rsidR="001D2DDF" w:rsidRDefault="000B17DC" w:rsidP="001D2DDF">
            <w:r>
              <w:t>Visual Analysis</w:t>
            </w:r>
          </w:p>
          <w:p w14:paraId="2D637697" w14:textId="77777777" w:rsidR="000B17DC" w:rsidRDefault="000B17DC" w:rsidP="001D2DDF">
            <w:r>
              <w:t>Brainstorming</w:t>
            </w:r>
          </w:p>
          <w:p w14:paraId="78195201" w14:textId="77777777" w:rsidR="000B17DC" w:rsidRDefault="000B17DC" w:rsidP="001D2DDF">
            <w:r>
              <w:t>Discussion</w:t>
            </w:r>
          </w:p>
          <w:p w14:paraId="3B16484E" w14:textId="7E6BE1E0" w:rsidR="001F18C0" w:rsidRDefault="001F18C0" w:rsidP="001D2DDF">
            <w:r>
              <w:t>PPT-Guided Presentation</w:t>
            </w:r>
          </w:p>
        </w:tc>
      </w:tr>
      <w:tr w:rsidR="001D2DDF" w14:paraId="501E4753" w14:textId="77777777" w:rsidTr="00154D1A">
        <w:tc>
          <w:tcPr>
            <w:tcW w:w="2515" w:type="dxa"/>
          </w:tcPr>
          <w:p w14:paraId="25572E96" w14:textId="55316BCC" w:rsidR="001D2DDF" w:rsidRDefault="000B17DC" w:rsidP="001D2DDF">
            <w:pPr>
              <w:widowControl w:val="0"/>
              <w:autoSpaceDE w:val="0"/>
              <w:autoSpaceDN w:val="0"/>
              <w:adjustRightInd w:val="0"/>
            </w:pPr>
            <w:r>
              <w:t>Day</w:t>
            </w:r>
            <w:r w:rsidR="001F18C0">
              <w:t>s</w:t>
            </w:r>
            <w:r>
              <w:t xml:space="preserve"> 4</w:t>
            </w:r>
            <w:r w:rsidR="00245D24">
              <w:t>-5</w:t>
            </w:r>
            <w:r w:rsidR="00DA70FF">
              <w:t xml:space="preserve"> /</w:t>
            </w:r>
          </w:p>
          <w:p w14:paraId="1CA2E698" w14:textId="77777777" w:rsidR="004673C5" w:rsidRDefault="004673C5" w:rsidP="001D2DDF">
            <w:pPr>
              <w:widowControl w:val="0"/>
              <w:autoSpaceDE w:val="0"/>
              <w:autoSpaceDN w:val="0"/>
              <w:adjustRightInd w:val="0"/>
            </w:pPr>
            <w:r>
              <w:t xml:space="preserve">[C. Ellerbrock] </w:t>
            </w:r>
          </w:p>
        </w:tc>
        <w:tc>
          <w:tcPr>
            <w:tcW w:w="2610" w:type="dxa"/>
          </w:tcPr>
          <w:p w14:paraId="30750E3E" w14:textId="77777777" w:rsidR="001D2DDF" w:rsidRDefault="001D2DDF" w:rsidP="001D2DDF">
            <w:pPr>
              <w:widowControl w:val="0"/>
              <w:autoSpaceDE w:val="0"/>
              <w:autoSpaceDN w:val="0"/>
              <w:adjustRightInd w:val="0"/>
            </w:pPr>
            <w:r>
              <w:t>Javier Castro</w:t>
            </w:r>
          </w:p>
        </w:tc>
        <w:tc>
          <w:tcPr>
            <w:tcW w:w="2610" w:type="dxa"/>
          </w:tcPr>
          <w:p w14:paraId="15B01CC5" w14:textId="416452A6" w:rsidR="001D2DDF" w:rsidRPr="001F74CB" w:rsidRDefault="001B30CD" w:rsidP="001D2D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Culture</w:t>
            </w:r>
          </w:p>
        </w:tc>
        <w:tc>
          <w:tcPr>
            <w:tcW w:w="2967" w:type="dxa"/>
          </w:tcPr>
          <w:p w14:paraId="5481B4DC" w14:textId="5627D576" w:rsidR="001D2DDF" w:rsidRPr="001F74CB" w:rsidRDefault="001F74CB" w:rsidP="001D2DDF">
            <w:pPr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</w:pPr>
            <w:r w:rsidRPr="001F74CB">
              <w:rPr>
                <w:rFonts w:ascii="Arial" w:eastAsia="Times New Roman" w:hAnsi="Arial" w:cs="Arial"/>
                <w:iCs/>
                <w:color w:val="222222"/>
                <w:sz w:val="20"/>
                <w:szCs w:val="20"/>
              </w:rPr>
              <w:t xml:space="preserve">Two </w:t>
            </w:r>
            <w:r w:rsidRPr="00F75AAD">
              <w:rPr>
                <w:rFonts w:ascii="Arial" w:eastAsia="Times New Roman" w:hAnsi="Arial" w:cs="Arial"/>
                <w:iCs/>
                <w:color w:val="222222"/>
                <w:sz w:val="20"/>
                <w:szCs w:val="20"/>
              </w:rPr>
              <w:t xml:space="preserve">still images from </w:t>
            </w:r>
            <w:r w:rsidR="00F75AAD" w:rsidRPr="00F75AAD">
              <w:rPr>
                <w:rFonts w:ascii="Arial" w:eastAsia="Calibri" w:hAnsi="Arial" w:cs="Arial"/>
                <w:i/>
                <w:iCs/>
                <w:color w:val="222222"/>
                <w:sz w:val="20"/>
                <w:szCs w:val="20"/>
              </w:rPr>
              <w:t>Cocos</w:t>
            </w:r>
            <w:r w:rsidR="00F75AAD">
              <w:rPr>
                <w:rFonts w:ascii="Arial" w:eastAsia="Calibri" w:hAnsi="Arial" w:cs="Arial"/>
                <w:color w:val="222222"/>
                <w:sz w:val="20"/>
                <w:szCs w:val="20"/>
              </w:rPr>
              <w:t>, part of</w:t>
            </w:r>
            <w:r w:rsidR="00F75AAD" w:rsidRPr="00F75AAD">
              <w:rPr>
                <w:rFonts w:ascii="Arial" w:eastAsia="Calibri" w:hAnsi="Arial" w:cs="Arial"/>
                <w:color w:val="222222"/>
                <w:sz w:val="20"/>
                <w:szCs w:val="20"/>
              </w:rPr>
              <w:t> </w:t>
            </w:r>
            <w:proofErr w:type="spellStart"/>
            <w:r w:rsidR="00F75AAD" w:rsidRPr="00F75AAD">
              <w:rPr>
                <w:rFonts w:ascii="Arial" w:eastAsia="Calibri" w:hAnsi="Arial" w:cs="Arial"/>
                <w:i/>
                <w:iCs/>
                <w:color w:val="222222"/>
                <w:sz w:val="20"/>
                <w:szCs w:val="20"/>
              </w:rPr>
              <w:t>Cuatro</w:t>
            </w:r>
            <w:proofErr w:type="spellEnd"/>
            <w:r w:rsidR="00F75AAD" w:rsidRPr="00F75AAD">
              <w:rPr>
                <w:rFonts w:ascii="Arial" w:eastAsia="Calibri" w:hAnsi="Arial" w:cs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="00F75AAD" w:rsidRPr="00F75AAD">
              <w:rPr>
                <w:rFonts w:ascii="Arial" w:eastAsia="Calibri" w:hAnsi="Arial" w:cs="Arial"/>
                <w:i/>
                <w:iCs/>
                <w:color w:val="222222"/>
                <w:sz w:val="20"/>
                <w:szCs w:val="20"/>
              </w:rPr>
              <w:t>Cosas</w:t>
            </w:r>
            <w:proofErr w:type="spellEnd"/>
            <w:r w:rsidR="00F75AAD" w:rsidRPr="00F75AAD">
              <w:rPr>
                <w:rFonts w:ascii="Arial" w:eastAsia="Calibri" w:hAnsi="Arial" w:cs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="00F75AAD" w:rsidRPr="00F75AAD">
              <w:rPr>
                <w:rFonts w:ascii="Arial" w:eastAsia="Calibri" w:hAnsi="Arial" w:cs="Arial"/>
                <w:i/>
                <w:iCs/>
                <w:color w:val="222222"/>
                <w:sz w:val="20"/>
                <w:szCs w:val="20"/>
              </w:rPr>
              <w:t>Básicas</w:t>
            </w:r>
            <w:proofErr w:type="spellEnd"/>
            <w:r w:rsidR="00F75AAD" w:rsidRPr="00F75AAD">
              <w:rPr>
                <w:rFonts w:ascii="Arial" w:eastAsia="Calibri" w:hAnsi="Arial" w:cs="Arial"/>
                <w:i/>
                <w:iCs/>
                <w:color w:val="222222"/>
                <w:sz w:val="20"/>
                <w:szCs w:val="20"/>
              </w:rPr>
              <w:t>/Four Basic Things</w:t>
            </w:r>
            <w:r w:rsidR="00F75AAD" w:rsidRPr="00F75AAD">
              <w:rPr>
                <w:rFonts w:ascii="Arial" w:eastAsia="Calibri" w:hAnsi="Arial" w:cs="Arial"/>
                <w:color w:val="222222"/>
                <w:sz w:val="20"/>
                <w:szCs w:val="20"/>
              </w:rPr>
              <w:t>, 2018</w:t>
            </w:r>
          </w:p>
          <w:p w14:paraId="204C668B" w14:textId="4E85B2AD" w:rsidR="001F74CB" w:rsidRPr="001F74CB" w:rsidRDefault="001F74CB" w:rsidP="001D2D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</w:tcPr>
          <w:p w14:paraId="7578F0B2" w14:textId="77777777" w:rsidR="00B00B4E" w:rsidRPr="001F74CB" w:rsidRDefault="00B00B4E" w:rsidP="00B00B4E">
            <w:pPr>
              <w:rPr>
                <w:rFonts w:ascii="Arial" w:hAnsi="Arial" w:cs="Arial"/>
                <w:sz w:val="20"/>
                <w:szCs w:val="20"/>
              </w:rPr>
            </w:pPr>
            <w:r w:rsidRPr="001F74CB">
              <w:rPr>
                <w:rFonts w:ascii="Arial" w:hAnsi="Arial" w:cs="Arial"/>
                <w:sz w:val="20"/>
                <w:szCs w:val="20"/>
              </w:rPr>
              <w:t>Think-Write-Pair-Share</w:t>
            </w:r>
          </w:p>
          <w:p w14:paraId="6DC8EA7C" w14:textId="77777777" w:rsidR="001D2DDF" w:rsidRPr="001F74CB" w:rsidRDefault="00B00B4E" w:rsidP="00B00B4E">
            <w:pPr>
              <w:rPr>
                <w:rFonts w:ascii="Arial" w:hAnsi="Arial" w:cs="Arial"/>
                <w:sz w:val="20"/>
                <w:szCs w:val="20"/>
              </w:rPr>
            </w:pPr>
            <w:r w:rsidRPr="001F74CB">
              <w:rPr>
                <w:rFonts w:ascii="Arial" w:hAnsi="Arial" w:cs="Arial"/>
                <w:sz w:val="20"/>
                <w:szCs w:val="20"/>
              </w:rPr>
              <w:t>Whole Class Discussion</w:t>
            </w:r>
          </w:p>
          <w:p w14:paraId="4FD882F1" w14:textId="77777777" w:rsidR="00B00B4E" w:rsidRPr="001F74CB" w:rsidRDefault="00B00B4E" w:rsidP="00B00B4E">
            <w:pPr>
              <w:rPr>
                <w:rFonts w:ascii="Arial" w:hAnsi="Arial" w:cs="Arial"/>
                <w:sz w:val="20"/>
                <w:szCs w:val="20"/>
              </w:rPr>
            </w:pPr>
            <w:r w:rsidRPr="001F74CB">
              <w:rPr>
                <w:rFonts w:ascii="Arial" w:hAnsi="Arial" w:cs="Arial"/>
                <w:sz w:val="20"/>
                <w:szCs w:val="20"/>
              </w:rPr>
              <w:t>Visual Analysis</w:t>
            </w:r>
          </w:p>
          <w:p w14:paraId="4950B2CA" w14:textId="37E7DD88" w:rsidR="00B00B4E" w:rsidRDefault="00B00B4E" w:rsidP="00B00B4E">
            <w:pPr>
              <w:rPr>
                <w:rFonts w:ascii="Arial" w:hAnsi="Arial" w:cs="Arial"/>
                <w:sz w:val="20"/>
                <w:szCs w:val="20"/>
              </w:rPr>
            </w:pPr>
            <w:r w:rsidRPr="001F74CB">
              <w:rPr>
                <w:rFonts w:ascii="Arial" w:hAnsi="Arial" w:cs="Arial"/>
                <w:sz w:val="20"/>
                <w:szCs w:val="20"/>
              </w:rPr>
              <w:t>Gallery Walk</w:t>
            </w:r>
          </w:p>
          <w:p w14:paraId="0BC555C6" w14:textId="2C784919" w:rsidR="001F18C0" w:rsidRPr="001F74CB" w:rsidRDefault="001F18C0" w:rsidP="00B00B4E">
            <w:pPr>
              <w:rPr>
                <w:rFonts w:ascii="Arial" w:hAnsi="Arial" w:cs="Arial"/>
                <w:sz w:val="20"/>
                <w:szCs w:val="20"/>
              </w:rPr>
            </w:pPr>
            <w:r>
              <w:t>PPT-Guided Presentation</w:t>
            </w:r>
          </w:p>
          <w:p w14:paraId="2E06A615" w14:textId="3BB6C5A4" w:rsidR="00B00B4E" w:rsidRPr="001F74CB" w:rsidRDefault="00B00B4E" w:rsidP="00B00B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42E36DA" w14:textId="402446F8" w:rsidR="0043671E" w:rsidRDefault="0043671E" w:rsidP="0043671E"/>
    <w:sectPr w:rsidR="0043671E" w:rsidSect="001D2DD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71E"/>
    <w:rsid w:val="0004379C"/>
    <w:rsid w:val="000B17DC"/>
    <w:rsid w:val="000D1B26"/>
    <w:rsid w:val="000E6138"/>
    <w:rsid w:val="00154D1A"/>
    <w:rsid w:val="001B0CFC"/>
    <w:rsid w:val="001B30CD"/>
    <w:rsid w:val="001C19F1"/>
    <w:rsid w:val="001D2DDF"/>
    <w:rsid w:val="001F18C0"/>
    <w:rsid w:val="001F74CB"/>
    <w:rsid w:val="00245D24"/>
    <w:rsid w:val="00314604"/>
    <w:rsid w:val="00423392"/>
    <w:rsid w:val="0043671E"/>
    <w:rsid w:val="00464CCB"/>
    <w:rsid w:val="004673C5"/>
    <w:rsid w:val="005569A6"/>
    <w:rsid w:val="00656293"/>
    <w:rsid w:val="0069766F"/>
    <w:rsid w:val="006A6431"/>
    <w:rsid w:val="00717CE2"/>
    <w:rsid w:val="00726BB2"/>
    <w:rsid w:val="007E69A2"/>
    <w:rsid w:val="00822638"/>
    <w:rsid w:val="00844C70"/>
    <w:rsid w:val="00845EEA"/>
    <w:rsid w:val="008C4540"/>
    <w:rsid w:val="009D298A"/>
    <w:rsid w:val="00A1106B"/>
    <w:rsid w:val="00A62F85"/>
    <w:rsid w:val="00B00B4E"/>
    <w:rsid w:val="00B26A10"/>
    <w:rsid w:val="00BA6FEF"/>
    <w:rsid w:val="00D6384E"/>
    <w:rsid w:val="00DA70FF"/>
    <w:rsid w:val="00DB1950"/>
    <w:rsid w:val="00DB7A63"/>
    <w:rsid w:val="00DE5863"/>
    <w:rsid w:val="00F63DA3"/>
    <w:rsid w:val="00F75AAD"/>
    <w:rsid w:val="00FF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1A2658"/>
  <w15:docId w15:val="{DA2F947B-AFCE-4A61-8BD2-DC7D4C049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3671E"/>
    <w:rPr>
      <w:b/>
      <w:bCs/>
    </w:rPr>
  </w:style>
  <w:style w:type="character" w:styleId="Emphasis">
    <w:name w:val="Emphasis"/>
    <w:basedOn w:val="DefaultParagraphFont"/>
    <w:uiPriority w:val="20"/>
    <w:qFormat/>
    <w:rsid w:val="0043671E"/>
    <w:rPr>
      <w:i/>
      <w:iCs/>
    </w:rPr>
  </w:style>
  <w:style w:type="table" w:styleId="TableGrid">
    <w:name w:val="Table Grid"/>
    <w:basedOn w:val="TableNormal"/>
    <w:uiPriority w:val="39"/>
    <w:rsid w:val="00436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6F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9A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9A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Cruz, Barbara</dc:creator>
  <cp:keywords/>
  <dc:description/>
  <cp:lastModifiedBy>Fuller, Don</cp:lastModifiedBy>
  <cp:revision>2</cp:revision>
  <dcterms:created xsi:type="dcterms:W3CDTF">2018-01-23T20:31:00Z</dcterms:created>
  <dcterms:modified xsi:type="dcterms:W3CDTF">2018-01-23T20:31:00Z</dcterms:modified>
</cp:coreProperties>
</file>