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26895E" w14:textId="77777777" w:rsidR="002E2FE0" w:rsidRPr="005027D9" w:rsidRDefault="005027D9" w:rsidP="009A34AC">
      <w:pPr>
        <w:pStyle w:val="NormalWeb"/>
        <w:spacing w:line="360" w:lineRule="auto"/>
        <w:jc w:val="center"/>
        <w:rPr>
          <w:rFonts w:ascii="Arial" w:hAnsi="Arial" w:cs="Arial"/>
          <w:bCs/>
          <w:color w:val="FFFFFF" w:themeColor="background1"/>
        </w:rPr>
      </w:pPr>
      <w:r w:rsidRPr="005027D9">
        <w:rPr>
          <w:rFonts w:ascii="Arial" w:hAnsi="Arial"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71DB4" wp14:editId="36BB58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3125" cy="3429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5324" id="Rectangle 2" o:spid="_x0000_s1026" style="position:absolute;margin-left:0;margin-top:-.05pt;width:468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" fillcolor="#7f7f7f" stroked="f">
                <w10:wrap anchorx="margin"/>
              </v:rect>
            </w:pict>
          </mc:Fallback>
        </mc:AlternateContent>
      </w:r>
      <w:r w:rsidR="00477DEC" w:rsidRPr="005027D9">
        <w:rPr>
          <w:rFonts w:ascii="Arial" w:hAnsi="Arial" w:cs="Arial"/>
          <w:color w:val="FFFFFF" w:themeColor="background1"/>
        </w:rPr>
        <w:t>Inside</w:t>
      </w:r>
      <w:r w:rsidR="00403231" w:rsidRPr="005027D9">
        <w:rPr>
          <w:rFonts w:ascii="Arial" w:hAnsi="Arial" w:cs="Arial"/>
          <w:color w:val="FFFFFF" w:themeColor="background1"/>
        </w:rPr>
        <w:t xml:space="preserve"> </w:t>
      </w:r>
      <w:r w:rsidR="00477DEC" w:rsidRPr="005027D9">
        <w:rPr>
          <w:rFonts w:ascii="Arial" w:hAnsi="Arial" w:cs="Arial"/>
          <w:color w:val="FFFFFF" w:themeColor="background1"/>
        </w:rPr>
        <w:t>Art, Spring 2018</w:t>
      </w:r>
      <w:r w:rsidR="009A34AC" w:rsidRPr="005027D9">
        <w:rPr>
          <w:rFonts w:ascii="Arial" w:hAnsi="Arial" w:cs="Arial"/>
          <w:color w:val="FFFFFF" w:themeColor="background1"/>
        </w:rPr>
        <w:t xml:space="preserve"> — </w:t>
      </w:r>
      <w:r w:rsidR="00477DEC" w:rsidRPr="005027D9">
        <w:rPr>
          <w:rFonts w:ascii="Arial" w:hAnsi="Arial" w:cs="Arial"/>
          <w:i/>
          <w:color w:val="FFFFFF" w:themeColor="background1"/>
        </w:rPr>
        <w:t>Climate Change: Cuba/USA</w:t>
      </w:r>
    </w:p>
    <w:p w14:paraId="3D709E36" w14:textId="77777777" w:rsidR="00F04844" w:rsidRPr="00D96FE8" w:rsidRDefault="00F04844" w:rsidP="00A43529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</w:p>
    <w:p w14:paraId="247246E6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4F16B1C2" w14:textId="77777777" w:rsidR="009A34AC" w:rsidRPr="00F054EA" w:rsidRDefault="00F054EA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054EA">
        <w:rPr>
          <w:rFonts w:ascii="Arial" w:eastAsia="Times New Roman" w:hAnsi="Arial" w:cs="Arial"/>
          <w:i/>
          <w:sz w:val="24"/>
          <w:szCs w:val="24"/>
        </w:rPr>
        <w:t>Humor, Sarcasm, and Wit: The Art of Tonel</w:t>
      </w:r>
    </w:p>
    <w:p w14:paraId="34AE2EE7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4A1C14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4B23DBAB" w14:textId="77777777" w:rsidR="00834976" w:rsidRPr="00D96FE8" w:rsidRDefault="0012739F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 class period</w:t>
      </w:r>
    </w:p>
    <w:p w14:paraId="39AF1600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CEBC08A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4B462CFF" w14:textId="77777777" w:rsidR="005027D9" w:rsidRPr="00020E45" w:rsidRDefault="005027D9" w:rsidP="0050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20E45">
        <w:rPr>
          <w:rFonts w:ascii="Arial" w:hAnsi="Arial" w:cs="Arial"/>
          <w:sz w:val="24"/>
          <w:szCs w:val="24"/>
        </w:rPr>
        <w:t xml:space="preserve">tudents will become familiar with the work of Cuban </w:t>
      </w:r>
      <w:r>
        <w:rPr>
          <w:rFonts w:ascii="Arial" w:hAnsi="Arial" w:cs="Arial"/>
          <w:sz w:val="24"/>
          <w:szCs w:val="24"/>
        </w:rPr>
        <w:t xml:space="preserve">artist </w:t>
      </w:r>
      <w:r w:rsidRPr="005027D9">
        <w:rPr>
          <w:rFonts w:ascii="Arial" w:hAnsi="Arial" w:cs="Arial"/>
          <w:sz w:val="24"/>
          <w:szCs w:val="24"/>
        </w:rPr>
        <w:t>Antonio Eligio Fernández</w:t>
      </w:r>
      <w:r>
        <w:rPr>
          <w:rFonts w:ascii="Arial" w:hAnsi="Arial" w:cs="Arial"/>
          <w:sz w:val="24"/>
          <w:szCs w:val="24"/>
        </w:rPr>
        <w:t xml:space="preserve"> (“Tonel”), consider how humor and sarcasm can be used as artistic tools, a</w:t>
      </w:r>
      <w:r w:rsidRPr="00020E45">
        <w:rPr>
          <w:rFonts w:ascii="Arial" w:hAnsi="Arial" w:cs="Arial"/>
          <w:sz w:val="24"/>
          <w:szCs w:val="24"/>
        </w:rPr>
        <w:t>nd reflect</w:t>
      </w:r>
      <w:r>
        <w:rPr>
          <w:rFonts w:ascii="Arial" w:hAnsi="Arial" w:cs="Arial"/>
          <w:sz w:val="24"/>
          <w:szCs w:val="24"/>
        </w:rPr>
        <w:t xml:space="preserve"> on the cost of making art</w:t>
      </w:r>
      <w:r w:rsidRPr="00020E45">
        <w:rPr>
          <w:rFonts w:ascii="Arial" w:hAnsi="Arial" w:cs="Arial"/>
          <w:sz w:val="24"/>
          <w:szCs w:val="24"/>
        </w:rPr>
        <w:t>.</w:t>
      </w:r>
    </w:p>
    <w:p w14:paraId="5E391BAF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FE7FBBD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11B16278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>Grades 9-12</w:t>
      </w:r>
    </w:p>
    <w:p w14:paraId="5D1B6325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EB75C3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5B5927F5" w14:textId="77777777" w:rsidR="009A34AC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14:paraId="065EBF98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14:paraId="7BE8D8AC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ECD3001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10B75109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14:paraId="63AC825C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- Visual Arts: </w:t>
      </w:r>
    </w:p>
    <w:p w14:paraId="6C11F72F" w14:textId="77777777" w:rsidR="00DA14AA" w:rsidRPr="00FE1328" w:rsidRDefault="00DA14AA" w:rsidP="00DA14A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14:paraId="0844B845" w14:textId="77777777" w:rsidR="00DA14AA" w:rsidRDefault="00DA14AA" w:rsidP="00DA14A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VA.912.C.3.1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descriptive terms and varied approaches in art analysis to explain the meaning or purpose of an artwork. </w:t>
      </w:r>
    </w:p>
    <w:p w14:paraId="4F5DDBA6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- Social Studies:</w:t>
      </w:r>
    </w:p>
    <w:p w14:paraId="5EC04C10" w14:textId="77777777" w:rsidR="00DA14AA" w:rsidRPr="00FE1328" w:rsidRDefault="00DA14AA" w:rsidP="00DA14A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SS.912.H.1.2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Describe how historical events, social context, and culture impact forms, techniques, and purposes of works in the arts, including the relationship between a government and its citizens. </w:t>
      </w:r>
    </w:p>
    <w:p w14:paraId="1232FD13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236DA9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14:paraId="6F32C93A" w14:textId="77777777" w:rsidR="00DA14AA" w:rsidRPr="00020E45" w:rsidRDefault="00DA14AA" w:rsidP="00DA14A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7: Perceive and analyze artistic work.</w:t>
      </w:r>
    </w:p>
    <w:p w14:paraId="0A5EB84D" w14:textId="77777777" w:rsidR="00DA14AA" w:rsidRPr="00020E45" w:rsidRDefault="00DA14AA" w:rsidP="00DA14A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8: Interpret intent and meaning in artistic work.</w:t>
      </w:r>
    </w:p>
    <w:p w14:paraId="6ED109C2" w14:textId="77777777" w:rsidR="00A86C24" w:rsidRPr="00D96FE8" w:rsidRDefault="00A86C24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70429F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41B8C460" w14:textId="77777777" w:rsidR="00DA14AA" w:rsidRPr="00020E45" w:rsidRDefault="00DA14AA" w:rsidP="00DA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020E45">
        <w:rPr>
          <w:rFonts w:ascii="Arial" w:eastAsia="Arial Unicode MS" w:hAnsi="Arial" w:cs="Arial"/>
          <w:sz w:val="24"/>
          <w:szCs w:val="24"/>
        </w:rPr>
        <w:t>Time, Continuity, and Change</w:t>
      </w:r>
    </w:p>
    <w:p w14:paraId="68525EF4" w14:textId="77777777" w:rsidR="00DA14AA" w:rsidRDefault="00DA14AA" w:rsidP="00DA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020E45">
        <w:rPr>
          <w:rFonts w:ascii="Arial" w:eastAsia="Arial Unicode MS" w:hAnsi="Arial" w:cs="Arial"/>
          <w:sz w:val="24"/>
          <w:szCs w:val="24"/>
        </w:rPr>
        <w:t>People, Places, and Environments</w:t>
      </w:r>
    </w:p>
    <w:p w14:paraId="3B11ACCE" w14:textId="77777777" w:rsidR="00DA14AA" w:rsidRPr="00020E45" w:rsidRDefault="00DA14AA" w:rsidP="00DA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Science, Technology, and Society</w:t>
      </w:r>
    </w:p>
    <w:p w14:paraId="301F1F79" w14:textId="77777777" w:rsidR="00DA14AA" w:rsidRPr="00020E45" w:rsidRDefault="00DA14AA" w:rsidP="00DA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020E45">
        <w:rPr>
          <w:rFonts w:ascii="Arial" w:eastAsia="Arial Unicode MS" w:hAnsi="Arial" w:cs="Arial"/>
          <w:sz w:val="24"/>
          <w:szCs w:val="24"/>
        </w:rPr>
        <w:t>Global Connections</w:t>
      </w:r>
    </w:p>
    <w:p w14:paraId="3507271F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E7492A5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Common Core</w:t>
      </w:r>
    </w:p>
    <w:p w14:paraId="092AC19A" w14:textId="77777777" w:rsidR="00DA14AA" w:rsidRPr="00E22342" w:rsidRDefault="00BA0989" w:rsidP="00DA14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DA14AA" w:rsidRPr="00E22342">
          <w:rPr>
            <w:rFonts w:ascii="Arial" w:hAnsi="Arial" w:cs="Arial"/>
            <w:color w:val="000000"/>
            <w:sz w:val="24"/>
            <w:szCs w:val="24"/>
            <w:u w:val="single" w:color="FFFFFF"/>
          </w:rPr>
          <w:t>VA.912.C.2.2</w:t>
        </w:r>
      </w:hyperlink>
      <w:r w:rsidR="00DA14AA" w:rsidRPr="00E22342">
        <w:rPr>
          <w:rFonts w:ascii="Arial" w:hAnsi="Arial" w:cs="Arial"/>
          <w:color w:val="000000"/>
          <w:sz w:val="24"/>
          <w:szCs w:val="24"/>
        </w:rPr>
        <w:t>: Assess the works of others, using established or derived criteria, to support conclusions and judgments about artistic progress.</w:t>
      </w:r>
    </w:p>
    <w:p w14:paraId="4851D596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67BAE84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1E2BB52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  <w:r w:rsidR="00DA14AA">
        <w:rPr>
          <w:rFonts w:ascii="Arial" w:eastAsia="Arial Unicode MS" w:hAnsi="Arial" w:cs="Arial"/>
          <w:b/>
          <w:sz w:val="24"/>
          <w:szCs w:val="24"/>
          <w:u w:val="single"/>
        </w:rPr>
        <w:t>s</w:t>
      </w:r>
    </w:p>
    <w:p w14:paraId="02390991" w14:textId="77777777" w:rsidR="00DA14AA" w:rsidRPr="00D96FE8" w:rsidRDefault="00DA14AA" w:rsidP="00DA1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The student will:</w:t>
      </w:r>
    </w:p>
    <w:p w14:paraId="6130ABCF" w14:textId="77777777" w:rsidR="00DA14AA" w:rsidRPr="00D96FE8" w:rsidRDefault="00DA14AA" w:rsidP="00DA14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become familiar with the work of artist Tonel; </w:t>
      </w:r>
    </w:p>
    <w:p w14:paraId="233BFD85" w14:textId="77777777" w:rsidR="00DA14AA" w:rsidRPr="00BF757E" w:rsidRDefault="00DA14AA" w:rsidP="00DA14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identify</w:t>
      </w:r>
      <w:r w:rsidR="005619E6">
        <w:rPr>
          <w:rFonts w:ascii="Arial" w:eastAsia="Arial Unicode MS" w:hAnsi="Arial" w:cs="Arial"/>
          <w:sz w:val="24"/>
          <w:szCs w:val="24"/>
        </w:rPr>
        <w:t xml:space="preserve"> elements of</w:t>
      </w:r>
      <w:r>
        <w:rPr>
          <w:rFonts w:ascii="Arial" w:eastAsia="Arial Unicode MS" w:hAnsi="Arial" w:cs="Arial"/>
          <w:sz w:val="24"/>
          <w:szCs w:val="24"/>
        </w:rPr>
        <w:t xml:space="preserve"> social commentary</w:t>
      </w:r>
      <w:r w:rsidRPr="00314B0A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in Tonel’s works;</w:t>
      </w:r>
    </w:p>
    <w:p w14:paraId="4F798F36" w14:textId="77777777" w:rsidR="00DA14AA" w:rsidRPr="00BF757E" w:rsidRDefault="00DA14AA" w:rsidP="00DA14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develop visual critical analysis skills;</w:t>
      </w:r>
    </w:p>
    <w:p w14:paraId="0577F7CB" w14:textId="7E82127F" w:rsidR="00DA14AA" w:rsidRPr="00314B0A" w:rsidRDefault="00DA14AA" w:rsidP="00DA14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consider how Tonel uses humor, sarcasm, and wit in his work</w:t>
      </w:r>
      <w:r w:rsidR="00DB4E31">
        <w:rPr>
          <w:rFonts w:ascii="Arial" w:eastAsia="Arial Unicode MS" w:hAnsi="Arial" w:cs="Arial"/>
          <w:sz w:val="24"/>
          <w:szCs w:val="24"/>
        </w:rPr>
        <w:t>.</w:t>
      </w:r>
    </w:p>
    <w:p w14:paraId="6669CCCF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30588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7EE33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4359F26B" w14:textId="77777777" w:rsidR="0012739F" w:rsidRPr="00D96FE8" w:rsidRDefault="0012739F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6CB5CF2E" w14:textId="77777777" w:rsidR="0083635F" w:rsidRPr="0083635F" w:rsidRDefault="007145F6" w:rsidP="0083635F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D96FE8">
        <w:rPr>
          <w:rFonts w:ascii="Arial" w:eastAsia="Times New Roman" w:hAnsi="Arial" w:cs="Arial"/>
          <w:sz w:val="24"/>
          <w:szCs w:val="24"/>
        </w:rPr>
        <w:t xml:space="preserve">: </w:t>
      </w:r>
      <w:r w:rsidR="0083635F">
        <w:rPr>
          <w:rFonts w:ascii="Arial" w:eastAsia="Times New Roman" w:hAnsi="Arial" w:cs="Arial"/>
          <w:sz w:val="24"/>
          <w:szCs w:val="24"/>
        </w:rPr>
        <w:t xml:space="preserve">Activate the PowerPoint presentation, </w:t>
      </w:r>
      <w:r w:rsidR="00711952" w:rsidRPr="00711952">
        <w:rPr>
          <w:rFonts w:ascii="Arial" w:eastAsia="Times New Roman" w:hAnsi="Arial" w:cs="Arial"/>
          <w:i/>
          <w:sz w:val="24"/>
          <w:szCs w:val="24"/>
        </w:rPr>
        <w:t>Tonel: Sarcasm, Humor, and Wit;</w:t>
      </w:r>
      <w:r w:rsidR="00711952">
        <w:rPr>
          <w:rFonts w:ascii="Arial" w:eastAsia="Times New Roman" w:hAnsi="Arial" w:cs="Arial"/>
          <w:sz w:val="24"/>
          <w:szCs w:val="24"/>
        </w:rPr>
        <w:t xml:space="preserve"> proje</w:t>
      </w:r>
      <w:r w:rsidR="0083635F">
        <w:rPr>
          <w:rFonts w:ascii="Arial" w:eastAsia="Times New Roman" w:hAnsi="Arial" w:cs="Arial"/>
          <w:sz w:val="24"/>
          <w:szCs w:val="24"/>
        </w:rPr>
        <w:t xml:space="preserve">ct Slide 1.  </w:t>
      </w:r>
      <w:r w:rsidR="0083635F" w:rsidRPr="0083635F">
        <w:rPr>
          <w:rFonts w:ascii="Arial" w:eastAsia="Times New Roman" w:hAnsi="Arial" w:cs="Arial"/>
          <w:sz w:val="24"/>
          <w:szCs w:val="24"/>
        </w:rPr>
        <w:t xml:space="preserve">Give students a minute or two to view the image.  Then guide their visual analysis and </w:t>
      </w:r>
      <w:r w:rsidR="0083635F">
        <w:rPr>
          <w:rFonts w:ascii="Arial" w:eastAsia="Times New Roman" w:hAnsi="Arial" w:cs="Arial"/>
          <w:sz w:val="24"/>
          <w:szCs w:val="24"/>
        </w:rPr>
        <w:t>whole-class</w:t>
      </w:r>
      <w:r w:rsidR="0083635F" w:rsidRPr="0083635F">
        <w:rPr>
          <w:rFonts w:ascii="Arial" w:eastAsia="Times New Roman" w:hAnsi="Arial" w:cs="Arial"/>
          <w:sz w:val="24"/>
          <w:szCs w:val="24"/>
        </w:rPr>
        <w:t xml:space="preserve"> discussion by asking:</w:t>
      </w:r>
    </w:p>
    <w:p w14:paraId="15DA0F86" w14:textId="77777777" w:rsidR="0083635F" w:rsidRP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 w:rsidRPr="0083635F">
        <w:rPr>
          <w:rFonts w:ascii="Arial" w:eastAsia="Times New Roman" w:hAnsi="Arial" w:cs="Arial"/>
          <w:sz w:val="24"/>
          <w:szCs w:val="24"/>
        </w:rPr>
        <w:t xml:space="preserve">1. How many objects are on the shelf?  (five)  </w:t>
      </w:r>
    </w:p>
    <w:p w14:paraId="69924C3D" w14:textId="77777777" w:rsidR="0083635F" w:rsidRP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 w:rsidRPr="0083635F">
        <w:rPr>
          <w:rFonts w:ascii="Arial" w:eastAsia="Times New Roman" w:hAnsi="Arial" w:cs="Arial"/>
          <w:sz w:val="24"/>
          <w:szCs w:val="24"/>
        </w:rPr>
        <w:t>2. Can you make out any words on the objects?</w:t>
      </w:r>
    </w:p>
    <w:p w14:paraId="2C83A1B8" w14:textId="77777777" w:rsidR="0083635F" w:rsidRP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 w:rsidRPr="0083635F">
        <w:rPr>
          <w:rFonts w:ascii="Arial" w:eastAsia="Times New Roman" w:hAnsi="Arial" w:cs="Arial"/>
          <w:sz w:val="24"/>
          <w:szCs w:val="24"/>
        </w:rPr>
        <w:t>3. What does it say on the wall? (hint: the second object from the left on the shelf, a brick, is a translation)</w:t>
      </w:r>
    </w:p>
    <w:p w14:paraId="50DFD65A" w14:textId="77777777" w:rsidR="0083635F" w:rsidRP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 w:rsidRPr="0083635F">
        <w:rPr>
          <w:rFonts w:ascii="Arial" w:eastAsia="Times New Roman" w:hAnsi="Arial" w:cs="Arial"/>
          <w:sz w:val="24"/>
          <w:szCs w:val="24"/>
        </w:rPr>
        <w:t>4. What do they all have in common? (they are all inexpensive items)</w:t>
      </w:r>
    </w:p>
    <w:p w14:paraId="362F119D" w14:textId="77777777" w:rsidR="0083635F" w:rsidRP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24"/>
          <w:szCs w:val="24"/>
        </w:rPr>
      </w:pPr>
      <w:r w:rsidRPr="0083635F">
        <w:rPr>
          <w:rFonts w:ascii="Arial" w:eastAsia="Times New Roman" w:hAnsi="Arial" w:cs="Arial"/>
          <w:sz w:val="24"/>
          <w:szCs w:val="24"/>
        </w:rPr>
        <w:t>5. What do you think the artist is trying to say with this work?</w:t>
      </w:r>
    </w:p>
    <w:p w14:paraId="46C3827C" w14:textId="437F8053" w:rsidR="0083635F" w:rsidRDefault="0083635F" w:rsidP="0083635F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Debrief on the work by telling students that its title is </w:t>
      </w:r>
      <w:r w:rsidRPr="0083635F">
        <w:rPr>
          <w:rFonts w:ascii="Arial" w:eastAsia="Times New Roman" w:hAnsi="Arial" w:cs="Arial"/>
          <w:i/>
          <w:sz w:val="24"/>
          <w:szCs w:val="24"/>
        </w:rPr>
        <w:t>Art Should Not Be Expensive to Make (Hacer Arte No Debería Ser Caro)</w:t>
      </w:r>
      <w:r>
        <w:rPr>
          <w:rFonts w:ascii="Arial" w:eastAsia="Times New Roman" w:hAnsi="Arial" w:cs="Arial"/>
          <w:sz w:val="24"/>
          <w:szCs w:val="24"/>
        </w:rPr>
        <w:t xml:space="preserve"> and was made by the artist in </w:t>
      </w:r>
      <w:r w:rsidRPr="0083635F">
        <w:rPr>
          <w:rFonts w:ascii="Arial" w:eastAsia="Times New Roman" w:hAnsi="Arial" w:cs="Arial"/>
          <w:sz w:val="24"/>
          <w:szCs w:val="24"/>
        </w:rPr>
        <w:t>2014</w:t>
      </w:r>
      <w:r>
        <w:rPr>
          <w:rFonts w:ascii="Arial" w:eastAsia="Times New Roman" w:hAnsi="Arial" w:cs="Arial"/>
          <w:sz w:val="24"/>
          <w:szCs w:val="24"/>
        </w:rPr>
        <w:t>. The</w:t>
      </w:r>
      <w:r w:rsidRPr="0083635F">
        <w:rPr>
          <w:rFonts w:ascii="Arial" w:eastAsia="Times New Roman" w:hAnsi="Arial" w:cs="Arial"/>
          <w:sz w:val="24"/>
          <w:szCs w:val="24"/>
        </w:rPr>
        <w:t xml:space="preserve"> work consists of a shelf and five handmade, inexpensive items. The text appears written on the wall over the shelf in Spanish and in English on the items. </w:t>
      </w:r>
      <w:r w:rsidR="00DB4E31">
        <w:rPr>
          <w:rFonts w:ascii="Arial" w:eastAsia="Times New Roman" w:hAnsi="Arial" w:cs="Arial"/>
          <w:sz w:val="24"/>
          <w:szCs w:val="24"/>
        </w:rPr>
        <w:t>Among other things, the work is a commentary on the difficult economic conditions in Cuba and the scarcity of materials; artists must make do with what is available.</w:t>
      </w:r>
    </w:p>
    <w:p w14:paraId="75C58D69" w14:textId="0F792660" w:rsidR="00DB4E31" w:rsidRPr="0083635F" w:rsidRDefault="00DB4E31" w:rsidP="00DB4E3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Slide 2: Ask students to consider the central issue expressed in </w:t>
      </w:r>
      <w:r w:rsidRPr="0012739F">
        <w:rPr>
          <w:rFonts w:ascii="Arial" w:eastAsia="Times New Roman" w:hAnsi="Arial" w:cs="Arial"/>
          <w:i/>
          <w:iCs/>
          <w:sz w:val="24"/>
          <w:szCs w:val="24"/>
        </w:rPr>
        <w:t>Art Should Not Be Expensive to Make</w:t>
      </w:r>
      <w:r>
        <w:rPr>
          <w:rFonts w:ascii="Arial" w:eastAsia="Times New Roman" w:hAnsi="Arial" w:cs="Arial"/>
          <w:sz w:val="24"/>
          <w:szCs w:val="24"/>
        </w:rPr>
        <w:t xml:space="preserve">. Why is this issue of special concern for artists in developing countries?  Is there anything that the art community can do to ameliorate this situation? </w:t>
      </w:r>
    </w:p>
    <w:p w14:paraId="5571AFB4" w14:textId="77777777" w:rsidR="0083255D" w:rsidRPr="00D96FE8" w:rsidRDefault="0083255D" w:rsidP="0025080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6E725F" w14:textId="6E3D9609" w:rsidR="00134AC7" w:rsidRPr="0012739F" w:rsidRDefault="0012739F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color w:val="auto"/>
          <w:sz w:val="24"/>
          <w:szCs w:val="24"/>
        </w:rPr>
        <w:t>PPT-Guided Lecture</w:t>
      </w:r>
      <w:r>
        <w:rPr>
          <w:rStyle w:val="A3"/>
          <w:rFonts w:ascii="Arial" w:hAnsi="Arial" w:cs="Arial"/>
          <w:color w:val="auto"/>
          <w:sz w:val="24"/>
          <w:szCs w:val="24"/>
        </w:rPr>
        <w:t xml:space="preserve">: Present the remainder of the presentation </w:t>
      </w:r>
      <w:r w:rsidR="00DB4E31">
        <w:rPr>
          <w:rStyle w:val="A3"/>
          <w:rFonts w:ascii="Arial" w:hAnsi="Arial" w:cs="Arial"/>
          <w:color w:val="auto"/>
          <w:sz w:val="24"/>
          <w:szCs w:val="24"/>
        </w:rPr>
        <w:t xml:space="preserve">(Slides 3 – 8) </w:t>
      </w:r>
      <w:r>
        <w:rPr>
          <w:rStyle w:val="A3"/>
          <w:rFonts w:ascii="Arial" w:hAnsi="Arial" w:cs="Arial"/>
          <w:color w:val="auto"/>
          <w:sz w:val="24"/>
          <w:szCs w:val="24"/>
        </w:rPr>
        <w:t>by advancing the slides, first reviewing the commentary provided in the Notes View.</w:t>
      </w:r>
    </w:p>
    <w:p w14:paraId="50DA8B08" w14:textId="77777777" w:rsidR="00DB4E31" w:rsidRDefault="009A34AC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Closure</w:t>
      </w:r>
      <w:r w:rsidR="00DB4E31">
        <w:rPr>
          <w:rFonts w:ascii="Arial" w:eastAsia="Times New Roman" w:hAnsi="Arial" w:cs="Arial"/>
          <w:sz w:val="24"/>
          <w:szCs w:val="24"/>
        </w:rPr>
        <w:t>: (Slide 9</w:t>
      </w:r>
      <w:r w:rsidR="0012739F">
        <w:rPr>
          <w:rFonts w:ascii="Arial" w:eastAsia="Times New Roman" w:hAnsi="Arial" w:cs="Arial"/>
          <w:sz w:val="24"/>
          <w:szCs w:val="24"/>
        </w:rPr>
        <w:t>)</w:t>
      </w:r>
      <w:r w:rsidR="00DB4E31">
        <w:rPr>
          <w:rFonts w:ascii="Arial" w:eastAsia="Times New Roman" w:hAnsi="Arial" w:cs="Arial"/>
          <w:sz w:val="24"/>
          <w:szCs w:val="24"/>
        </w:rPr>
        <w:t>: Pose the questions to the class, asking for volunteers to share their thoughts:</w:t>
      </w:r>
    </w:p>
    <w:p w14:paraId="1DCF05DE" w14:textId="77777777" w:rsidR="00F1155E" w:rsidRDefault="00DB4E31" w:rsidP="00DB4E31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would you do </w:t>
      </w:r>
      <w:r w:rsidRPr="00DB4E31">
        <w:rPr>
          <w:rFonts w:ascii="Arial" w:eastAsia="Times New Roman" w:hAnsi="Arial" w:cs="Arial"/>
          <w:sz w:val="24"/>
          <w:szCs w:val="24"/>
        </w:rPr>
        <w:t>if you were an artist and wanted to make commentary on a social issue, what issue would it be?</w:t>
      </w:r>
    </w:p>
    <w:p w14:paraId="668FE085" w14:textId="77777777" w:rsidR="00F1155E" w:rsidRPr="00DB4E31" w:rsidRDefault="00DB4E31" w:rsidP="00DB4E31">
      <w:pPr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would you do if </w:t>
      </w:r>
      <w:r w:rsidRPr="00DB4E31">
        <w:rPr>
          <w:rFonts w:ascii="Arial" w:eastAsia="Times New Roman" w:hAnsi="Arial" w:cs="Arial"/>
          <w:sz w:val="24"/>
          <w:szCs w:val="24"/>
        </w:rPr>
        <w:t xml:space="preserve">you were an artist with limited resources, what materials might you use? </w:t>
      </w:r>
    </w:p>
    <w:p w14:paraId="1942AB8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Evaluation</w:t>
      </w:r>
    </w:p>
    <w:p w14:paraId="098C52BF" w14:textId="77777777" w:rsidR="00DB4E31" w:rsidRDefault="00DB4E3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BAAE5C" w14:textId="77777777" w:rsidR="009A34AC" w:rsidRDefault="00DA532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Participation and engagement throughout the presentation and discussion will be qualitatively assessed.</w:t>
      </w:r>
    </w:p>
    <w:p w14:paraId="6DBFDD3B" w14:textId="77777777" w:rsidR="00DA532D" w:rsidRDefault="00DA532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970A28" w14:textId="77777777" w:rsidR="00DA532D" w:rsidRPr="00D96FE8" w:rsidRDefault="00DA532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Students will also respond to the lesson’s title: </w:t>
      </w:r>
      <w:r w:rsidRPr="00F054EA">
        <w:rPr>
          <w:rFonts w:ascii="Arial" w:eastAsia="Times New Roman" w:hAnsi="Arial" w:cs="Arial"/>
          <w:i/>
          <w:sz w:val="24"/>
          <w:szCs w:val="24"/>
        </w:rPr>
        <w:t>Humor, Sarcasm, and Wit: The Art of Tonel</w:t>
      </w:r>
      <w:r>
        <w:rPr>
          <w:rFonts w:ascii="Arial" w:eastAsia="Times New Roman" w:hAnsi="Arial" w:cs="Arial"/>
          <w:sz w:val="24"/>
          <w:szCs w:val="24"/>
        </w:rPr>
        <w:t>: how does the artist’s work project humor, sarcasm, and wit? Responses can be expressed orally in small groups, whole class, or in writing.</w:t>
      </w:r>
    </w:p>
    <w:p w14:paraId="616D85C2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5D7D1A6" w14:textId="77777777" w:rsidR="00DB4E31" w:rsidRDefault="00DB4E3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D52DED6" w14:textId="53101EFE" w:rsidR="00DB4E31" w:rsidRPr="00D96FE8" w:rsidRDefault="00DB4E31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Optional Extension Activity</w:t>
      </w:r>
    </w:p>
    <w:p w14:paraId="70690FB4" w14:textId="77777777" w:rsidR="00DB4E31" w:rsidRDefault="00DB4E31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B14C9A" w14:textId="33341727" w:rsidR="001D131D" w:rsidRDefault="00DB4E31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Allow students to put into practice their ideas that were generated by the closure. Give students an opportunity to present and share their works with their peers.</w:t>
      </w:r>
    </w:p>
    <w:p w14:paraId="59BF8A02" w14:textId="77777777" w:rsidR="00DB4E31" w:rsidRDefault="00DB4E31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8D34EC" w14:textId="77777777" w:rsidR="00DB4E31" w:rsidRPr="00D96FE8" w:rsidRDefault="00DB4E31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9D483B7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14:paraId="78CDE02A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1D9F8D" w14:textId="77777777" w:rsidR="009A34AC" w:rsidRDefault="0071195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PPT Presentation: </w:t>
      </w:r>
      <w:r w:rsidRPr="00711952">
        <w:rPr>
          <w:rFonts w:ascii="Arial" w:eastAsia="Times New Roman" w:hAnsi="Arial" w:cs="Arial"/>
          <w:i/>
          <w:sz w:val="24"/>
          <w:szCs w:val="24"/>
        </w:rPr>
        <w:t>Tonel: Sarcasm, Humor, and Wit</w:t>
      </w:r>
    </w:p>
    <w:p w14:paraId="0C1F091A" w14:textId="77777777" w:rsidR="00DB4E31" w:rsidRDefault="00DB4E31" w:rsidP="00DB4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</w:t>
      </w:r>
    </w:p>
    <w:p w14:paraId="1DACD83B" w14:textId="77777777" w:rsidR="00DB4E31" w:rsidRDefault="00DB4E31" w:rsidP="00DB4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Projector</w:t>
      </w:r>
    </w:p>
    <w:p w14:paraId="0AF0023D" w14:textId="77777777" w:rsidR="00DB4E31" w:rsidRDefault="00DB4E31" w:rsidP="00DB4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</w:t>
      </w:r>
    </w:p>
    <w:p w14:paraId="360B4D2A" w14:textId="7EDFFD6B" w:rsidR="00DB4E31" w:rsidRDefault="00DB4E31" w:rsidP="00DB4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notebooks</w:t>
      </w:r>
    </w:p>
    <w:p w14:paraId="6A9C07B1" w14:textId="7209F631" w:rsidR="00DB4E31" w:rsidRDefault="00DB4E31" w:rsidP="00DB4E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Pencil/Pen</w:t>
      </w:r>
    </w:p>
    <w:p w14:paraId="447E941A" w14:textId="77777777" w:rsidR="00711952" w:rsidRDefault="0071195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470485E8" w14:textId="77777777" w:rsidR="00711952" w:rsidRPr="00711952" w:rsidRDefault="0071195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91F4AB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14:paraId="6164005D" w14:textId="77777777" w:rsidR="00F054EA" w:rsidRDefault="00F054EA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46ECB1F" w14:textId="77777777" w:rsidR="00F054EA" w:rsidRPr="00DB4E31" w:rsidRDefault="00F054EA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Farber Collection. (2018). </w:t>
      </w:r>
      <w:r w:rsidRPr="00F054EA">
        <w:rPr>
          <w:rFonts w:ascii="Arial" w:eastAsia="Arial Unicode MS" w:hAnsi="Arial" w:cs="Arial"/>
          <w:i/>
          <w:sz w:val="24"/>
          <w:szCs w:val="24"/>
        </w:rPr>
        <w:t>Tonel (Antonio Eligio Fernández).</w:t>
      </w:r>
      <w:r>
        <w:rPr>
          <w:rFonts w:ascii="Arial" w:eastAsia="Arial Unicode MS" w:hAnsi="Arial" w:cs="Arial"/>
          <w:sz w:val="24"/>
          <w:szCs w:val="24"/>
        </w:rPr>
        <w:t xml:space="preserve">  Retrieved from: </w:t>
      </w:r>
      <w:hyperlink r:id="rId9" w:history="1">
        <w:r w:rsidRPr="00DB4E31">
          <w:rPr>
            <w:rStyle w:val="Hyperlink"/>
            <w:rFonts w:ascii="Arial" w:eastAsia="Arial Unicode MS" w:hAnsi="Arial" w:cs="Arial"/>
            <w:color w:val="auto"/>
            <w:sz w:val="24"/>
            <w:szCs w:val="24"/>
          </w:rPr>
          <w:t>http://www.thefarbercollection.com/artists/bio/tonel_antonio_eligio_fernandez</w:t>
        </w:r>
      </w:hyperlink>
      <w:r w:rsidRPr="00DB4E31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9734E36" w14:textId="77777777" w:rsidR="00711952" w:rsidRPr="00DB4E31" w:rsidRDefault="00711952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11239CA" w14:textId="225B9D7E" w:rsidR="00DB4E31" w:rsidRDefault="00DB4E31" w:rsidP="00DB4E31">
      <w:pPr>
        <w:pStyle w:val="Heading1"/>
        <w:spacing w:before="0" w:after="0" w:line="240" w:lineRule="auto"/>
        <w:rPr>
          <w:rFonts w:ascii="Arial" w:eastAsia="Arial Unicode MS" w:hAnsi="Arial" w:cs="Arial"/>
          <w:b w:val="0"/>
          <w:sz w:val="24"/>
          <w:szCs w:val="24"/>
        </w:rPr>
      </w:pPr>
      <w:r w:rsidRPr="00DB4E31">
        <w:rPr>
          <w:rFonts w:ascii="Arial" w:eastAsia="Arial Unicode MS" w:hAnsi="Arial" w:cs="Arial"/>
          <w:b w:val="0"/>
          <w:sz w:val="24"/>
          <w:szCs w:val="24"/>
        </w:rPr>
        <w:t xml:space="preserve">Havana Cultura. (2013). </w:t>
      </w:r>
      <w:r w:rsidRPr="00DB4E31">
        <w:rPr>
          <w:rFonts w:ascii="Arial" w:hAnsi="Arial" w:cs="Arial"/>
          <w:b w:val="0"/>
          <w:bCs w:val="0"/>
          <w:i/>
          <w:sz w:val="24"/>
          <w:szCs w:val="24"/>
        </w:rPr>
        <w:t xml:space="preserve">Retrospective exhibition of the works of Antonio Eligio Fernández Tonel. </w:t>
      </w:r>
      <w:r w:rsidRPr="00DB4E31">
        <w:rPr>
          <w:rFonts w:ascii="Arial" w:eastAsia="Arial Unicode MS" w:hAnsi="Arial" w:cs="Arial"/>
          <w:b w:val="0"/>
          <w:i/>
          <w:sz w:val="24"/>
          <w:szCs w:val="24"/>
        </w:rPr>
        <w:t xml:space="preserve"> </w:t>
      </w:r>
      <w:r w:rsidRPr="00DB4E31">
        <w:rPr>
          <w:rFonts w:ascii="Arial" w:eastAsia="Arial Unicode MS" w:hAnsi="Arial" w:cs="Arial"/>
          <w:b w:val="0"/>
          <w:sz w:val="24"/>
          <w:szCs w:val="24"/>
        </w:rPr>
        <w:t xml:space="preserve">Retrieved from: </w:t>
      </w:r>
      <w:hyperlink r:id="rId10" w:history="1">
        <w:r w:rsidRPr="00DB4E31">
          <w:rPr>
            <w:rStyle w:val="Hyperlink"/>
            <w:rFonts w:ascii="Arial" w:eastAsia="Arial Unicode MS" w:hAnsi="Arial" w:cs="Arial"/>
            <w:b w:val="0"/>
            <w:color w:val="auto"/>
            <w:sz w:val="24"/>
            <w:szCs w:val="24"/>
          </w:rPr>
          <w:t>http://havana-cultura.com/en/havana-cultura-news/retrospective-exhibition-works-antonio-eligio-fernandez-tonel</w:t>
        </w:r>
      </w:hyperlink>
      <w:r>
        <w:rPr>
          <w:rFonts w:ascii="Arial" w:eastAsia="Arial Unicode MS" w:hAnsi="Arial" w:cs="Arial"/>
          <w:b w:val="0"/>
          <w:sz w:val="24"/>
          <w:szCs w:val="24"/>
        </w:rPr>
        <w:t xml:space="preserve">.  </w:t>
      </w:r>
    </w:p>
    <w:p w14:paraId="6CDAD649" w14:textId="77777777" w:rsidR="00DB4E31" w:rsidRPr="00DB4E31" w:rsidRDefault="00DB4E31" w:rsidP="00DB4E31">
      <w:pPr>
        <w:spacing w:after="0" w:line="240" w:lineRule="auto"/>
      </w:pPr>
    </w:p>
    <w:p w14:paraId="178C4151" w14:textId="77777777" w:rsidR="00711952" w:rsidRPr="00DB4E31" w:rsidRDefault="00711952" w:rsidP="00DB4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E31">
        <w:rPr>
          <w:rFonts w:ascii="Arial" w:eastAsia="Arial Unicode MS" w:hAnsi="Arial" w:cs="Arial"/>
          <w:sz w:val="24"/>
          <w:szCs w:val="24"/>
        </w:rPr>
        <w:t xml:space="preserve">Smith, N. (November, 2017). </w:t>
      </w:r>
      <w:r w:rsidRPr="00DB4E31">
        <w:rPr>
          <w:rFonts w:ascii="Arial" w:hAnsi="Arial" w:cs="Arial"/>
          <w:i/>
          <w:sz w:val="24"/>
          <w:szCs w:val="24"/>
        </w:rPr>
        <w:t>Interview with artist Tonel.</w:t>
      </w:r>
      <w:r w:rsidRPr="00DB4E31">
        <w:rPr>
          <w:rFonts w:ascii="Arial" w:hAnsi="Arial" w:cs="Arial"/>
          <w:sz w:val="24"/>
          <w:szCs w:val="24"/>
        </w:rPr>
        <w:t xml:space="preserve"> Tampa, FL: USF CAM.</w:t>
      </w:r>
    </w:p>
    <w:p w14:paraId="7AB26FC7" w14:textId="77777777" w:rsidR="00711952" w:rsidRPr="00DB4E31" w:rsidRDefault="00711952" w:rsidP="00DB4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sectPr w:rsidR="00711952" w:rsidRPr="00DB4E31" w:rsidSect="009A34AC">
      <w:head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F5B5" w14:textId="77777777" w:rsidR="00BA0989" w:rsidRDefault="00BA0989" w:rsidP="002E2FE0">
      <w:pPr>
        <w:spacing w:after="0" w:line="240" w:lineRule="auto"/>
      </w:pPr>
      <w:r>
        <w:separator/>
      </w:r>
    </w:p>
  </w:endnote>
  <w:endnote w:type="continuationSeparator" w:id="0">
    <w:p w14:paraId="42E02CC2" w14:textId="77777777" w:rsidR="00BA0989" w:rsidRDefault="00BA0989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5 Light">
    <w:altName w:val="Univers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55 Roman">
    <w:altName w:val="Andale Mono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5617" w14:textId="77777777" w:rsidR="00BA0989" w:rsidRDefault="00BA0989" w:rsidP="002E2FE0">
      <w:pPr>
        <w:spacing w:after="0" w:line="240" w:lineRule="auto"/>
      </w:pPr>
      <w:r>
        <w:separator/>
      </w:r>
    </w:p>
  </w:footnote>
  <w:footnote w:type="continuationSeparator" w:id="0">
    <w:p w14:paraId="27B091DB" w14:textId="77777777" w:rsidR="00BA0989" w:rsidRDefault="00BA0989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3218" w14:textId="77777777" w:rsidR="001D1FBC" w:rsidRDefault="001D1FB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314459" wp14:editId="5B1804B1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04E5" w14:textId="77777777" w:rsidR="001D1FBC" w:rsidRPr="009642F6" w:rsidRDefault="001D1FBC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="00DB4E31" w:rsidRPr="00DB4E31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3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144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" o:allowincell="f" fillcolor="#404040" stroked="f">
              <v:fill opacity="39321f"/>
              <v:textbox inset=",0,,0">
                <w:txbxContent>
                  <w:p w14:paraId="3DFC04E5" w14:textId="77777777" w:rsidR="001D1FBC" w:rsidRPr="009642F6" w:rsidRDefault="001D1FBC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="00DB4E31" w:rsidRPr="00DB4E31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3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78DC88" wp14:editId="0EB12C45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2356B" w14:textId="77777777" w:rsidR="001D1FBC" w:rsidRPr="004301FC" w:rsidRDefault="001D1FBC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 Art</w:t>
                          </w:r>
                        </w:p>
                        <w:p w14:paraId="11380FDB" w14:textId="77777777" w:rsidR="001D1FBC" w:rsidRPr="0082253D" w:rsidRDefault="001D1FBC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8DC88" id="Text Box 2" o:spid="_x0000_s1027" type="#_x0000_t202" style="position:absolute;margin-left:1in;margin-top:29.25pt;width:468pt;height:37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" o:allowincell="f" filled="f" stroked="f">
              <v:textbox style="mso-fit-shape-to-text:t" inset=",0,,0">
                <w:txbxContent>
                  <w:p w14:paraId="3032356B" w14:textId="77777777" w:rsidR="001D1FBC" w:rsidRPr="004301FC" w:rsidRDefault="001D1FBC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 Art</w:t>
                    </w:r>
                  </w:p>
                  <w:p w14:paraId="11380FDB" w14:textId="77777777" w:rsidR="001D1FBC" w:rsidRPr="0082253D" w:rsidRDefault="001D1FBC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43AA8"/>
    <w:multiLevelType w:val="hybridMultilevel"/>
    <w:tmpl w:val="200CC944"/>
    <w:lvl w:ilvl="0" w:tplc="DC9C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6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21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8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F58"/>
    <w:multiLevelType w:val="hybridMultilevel"/>
    <w:tmpl w:val="B2FCFC54"/>
    <w:lvl w:ilvl="0" w:tplc="C8FC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8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6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C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C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C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8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24"/>
  </w:num>
  <w:num w:numId="15">
    <w:abstractNumId w:val="9"/>
  </w:num>
  <w:num w:numId="16">
    <w:abstractNumId w:val="16"/>
  </w:num>
  <w:num w:numId="17">
    <w:abstractNumId w:val="15"/>
  </w:num>
  <w:num w:numId="18">
    <w:abstractNumId w:val="12"/>
  </w:num>
  <w:num w:numId="19">
    <w:abstractNumId w:val="19"/>
  </w:num>
  <w:num w:numId="20">
    <w:abstractNumId w:val="10"/>
  </w:num>
  <w:num w:numId="21">
    <w:abstractNumId w:val="20"/>
  </w:num>
  <w:num w:numId="22">
    <w:abstractNumId w:val="2"/>
  </w:num>
  <w:num w:numId="23">
    <w:abstractNumId w:val="8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D"/>
    <w:rsid w:val="00090E5D"/>
    <w:rsid w:val="00094DB7"/>
    <w:rsid w:val="000B308C"/>
    <w:rsid w:val="000D4381"/>
    <w:rsid w:val="0012739F"/>
    <w:rsid w:val="00134AC7"/>
    <w:rsid w:val="00175D53"/>
    <w:rsid w:val="00185414"/>
    <w:rsid w:val="00193E7E"/>
    <w:rsid w:val="001D131D"/>
    <w:rsid w:val="001D1FBC"/>
    <w:rsid w:val="001F4FA4"/>
    <w:rsid w:val="001F7D2D"/>
    <w:rsid w:val="00240E20"/>
    <w:rsid w:val="00250807"/>
    <w:rsid w:val="0027575B"/>
    <w:rsid w:val="002902A0"/>
    <w:rsid w:val="002A08E5"/>
    <w:rsid w:val="002E2FE0"/>
    <w:rsid w:val="00377137"/>
    <w:rsid w:val="00381560"/>
    <w:rsid w:val="00403231"/>
    <w:rsid w:val="00436408"/>
    <w:rsid w:val="00477DEC"/>
    <w:rsid w:val="00483647"/>
    <w:rsid w:val="005007E7"/>
    <w:rsid w:val="005027D9"/>
    <w:rsid w:val="00544042"/>
    <w:rsid w:val="005519F4"/>
    <w:rsid w:val="0056071E"/>
    <w:rsid w:val="005619E6"/>
    <w:rsid w:val="00581F71"/>
    <w:rsid w:val="00620509"/>
    <w:rsid w:val="00651837"/>
    <w:rsid w:val="00674696"/>
    <w:rsid w:val="00683F0B"/>
    <w:rsid w:val="00690833"/>
    <w:rsid w:val="006955B8"/>
    <w:rsid w:val="00711952"/>
    <w:rsid w:val="007145F6"/>
    <w:rsid w:val="007213A5"/>
    <w:rsid w:val="00756F9D"/>
    <w:rsid w:val="00786F90"/>
    <w:rsid w:val="0079035E"/>
    <w:rsid w:val="007F7491"/>
    <w:rsid w:val="0080431D"/>
    <w:rsid w:val="0083255D"/>
    <w:rsid w:val="00834976"/>
    <w:rsid w:val="0083635F"/>
    <w:rsid w:val="008620C6"/>
    <w:rsid w:val="00891A06"/>
    <w:rsid w:val="008B2ECC"/>
    <w:rsid w:val="009135CB"/>
    <w:rsid w:val="009146A5"/>
    <w:rsid w:val="009256D0"/>
    <w:rsid w:val="00981F86"/>
    <w:rsid w:val="009A34AC"/>
    <w:rsid w:val="00A40CBF"/>
    <w:rsid w:val="00A43529"/>
    <w:rsid w:val="00A45ABC"/>
    <w:rsid w:val="00A738D6"/>
    <w:rsid w:val="00A74E44"/>
    <w:rsid w:val="00A86C24"/>
    <w:rsid w:val="00AA2E9B"/>
    <w:rsid w:val="00AD5FA3"/>
    <w:rsid w:val="00B11DBA"/>
    <w:rsid w:val="00B57A25"/>
    <w:rsid w:val="00B64371"/>
    <w:rsid w:val="00BA0989"/>
    <w:rsid w:val="00C00F8F"/>
    <w:rsid w:val="00C02540"/>
    <w:rsid w:val="00C126DF"/>
    <w:rsid w:val="00C71BBF"/>
    <w:rsid w:val="00CA2675"/>
    <w:rsid w:val="00D63D0B"/>
    <w:rsid w:val="00D768E0"/>
    <w:rsid w:val="00D92B3D"/>
    <w:rsid w:val="00D96FE8"/>
    <w:rsid w:val="00DA14AA"/>
    <w:rsid w:val="00DA532D"/>
    <w:rsid w:val="00DA67AA"/>
    <w:rsid w:val="00DB4E31"/>
    <w:rsid w:val="00E462AA"/>
    <w:rsid w:val="00E80E51"/>
    <w:rsid w:val="00E95F4F"/>
    <w:rsid w:val="00EE0BA0"/>
    <w:rsid w:val="00F04844"/>
    <w:rsid w:val="00F054EA"/>
    <w:rsid w:val="00F1155E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8BF80"/>
  <w14:defaultImageDpi w14:val="300"/>
  <w15:docId w15:val="{FDD21F0C-55F9-4997-8A3D-C7F1712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DA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8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vana-cultura.com/en/havana-cultura-news/retrospective-exhibition-works-antonio-eligio-fernandez-to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farbercollection.com/artists/bio/tonel_antonio_eligio_fernand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57F56-CA4A-944C-B6B0-0E2F30F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Fuller, Don</cp:lastModifiedBy>
  <cp:revision>2</cp:revision>
  <cp:lastPrinted>2012-03-16T13:59:00Z</cp:lastPrinted>
  <dcterms:created xsi:type="dcterms:W3CDTF">2018-01-23T20:20:00Z</dcterms:created>
  <dcterms:modified xsi:type="dcterms:W3CDTF">2018-01-23T20:20:00Z</dcterms:modified>
</cp:coreProperties>
</file>